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CB" w:rsidRPr="00D35372" w:rsidRDefault="00437BCB" w:rsidP="00437BCB">
      <w:pPr>
        <w:spacing w:line="360" w:lineRule="auto"/>
        <w:rPr>
          <w:rFonts w:ascii="方正小标宋简体" w:eastAsia="方正小标宋简体"/>
          <w:sz w:val="24"/>
        </w:rPr>
      </w:pPr>
      <w:r w:rsidRPr="00D35372">
        <w:rPr>
          <w:rFonts w:ascii="方正小标宋简体" w:eastAsia="方正小标宋简体" w:hint="eastAsia"/>
          <w:sz w:val="24"/>
        </w:rPr>
        <w:t>附件</w:t>
      </w:r>
      <w:r>
        <w:rPr>
          <w:rFonts w:ascii="方正小标宋简体" w:eastAsia="方正小标宋简体" w:hint="eastAsia"/>
          <w:sz w:val="24"/>
        </w:rPr>
        <w:t>2</w:t>
      </w:r>
      <w:r w:rsidRPr="00D35372">
        <w:rPr>
          <w:rFonts w:ascii="方正小标宋简体" w:eastAsia="方正小标宋简体" w:hint="eastAsia"/>
          <w:sz w:val="24"/>
        </w:rPr>
        <w:t>：</w:t>
      </w:r>
    </w:p>
    <w:p w:rsidR="00437BCB" w:rsidRPr="000667C8" w:rsidRDefault="00437BCB" w:rsidP="00437BCB">
      <w:pPr>
        <w:spacing w:line="360" w:lineRule="auto"/>
        <w:jc w:val="center"/>
        <w:rPr>
          <w:rFonts w:ascii="方正小标宋简体" w:eastAsia="方正小标宋简体" w:hint="eastAsia"/>
          <w:b/>
          <w:sz w:val="30"/>
          <w:szCs w:val="30"/>
        </w:rPr>
      </w:pPr>
      <w:r w:rsidRPr="000667C8">
        <w:rPr>
          <w:rFonts w:ascii="方正小标宋简体" w:eastAsia="方正小标宋简体" w:hint="eastAsia"/>
          <w:b/>
          <w:sz w:val="30"/>
          <w:szCs w:val="30"/>
        </w:rPr>
        <w:t>药品批发企业物流服务能力行政大区评级分会省份划分表</w:t>
      </w:r>
    </w:p>
    <w:p w:rsidR="00437BCB" w:rsidRDefault="00437BCB" w:rsidP="00437BCB">
      <w:pPr>
        <w:spacing w:line="360" w:lineRule="auto"/>
        <w:ind w:firstLineChars="196" w:firstLine="588"/>
        <w:jc w:val="center"/>
        <w:rPr>
          <w:rFonts w:ascii="方正小标宋简体" w:eastAsia="方正小标宋简体"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4111"/>
        <w:gridCol w:w="2885"/>
      </w:tblGrid>
      <w:tr w:rsidR="00437BCB" w:rsidRPr="00FD5F78" w:rsidTr="00164439">
        <w:tc>
          <w:tcPr>
            <w:tcW w:w="1526" w:type="dxa"/>
            <w:vAlign w:val="center"/>
          </w:tcPr>
          <w:p w:rsidR="00437BCB" w:rsidRPr="00FD5F78" w:rsidRDefault="00437BCB" w:rsidP="00164439">
            <w:pPr>
              <w:spacing w:line="360" w:lineRule="auto"/>
              <w:jc w:val="center"/>
              <w:rPr>
                <w:b/>
                <w:sz w:val="24"/>
              </w:rPr>
            </w:pPr>
            <w:r w:rsidRPr="00FD5F78">
              <w:rPr>
                <w:rFonts w:hint="eastAsia"/>
                <w:b/>
                <w:sz w:val="24"/>
              </w:rPr>
              <w:t>行政大区</w:t>
            </w:r>
          </w:p>
          <w:p w:rsidR="00437BCB" w:rsidRPr="00FD5F78" w:rsidRDefault="00437BCB" w:rsidP="00164439">
            <w:pPr>
              <w:spacing w:line="360" w:lineRule="auto"/>
              <w:jc w:val="center"/>
              <w:rPr>
                <w:b/>
                <w:sz w:val="24"/>
              </w:rPr>
            </w:pPr>
            <w:r w:rsidRPr="00FD5F78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4111" w:type="dxa"/>
            <w:vAlign w:val="center"/>
          </w:tcPr>
          <w:p w:rsidR="00437BCB" w:rsidRDefault="00437BCB" w:rsidP="00164439">
            <w:pPr>
              <w:spacing w:line="360" w:lineRule="auto"/>
              <w:jc w:val="center"/>
              <w:rPr>
                <w:b/>
                <w:sz w:val="24"/>
              </w:rPr>
            </w:pPr>
            <w:r w:rsidRPr="00FD5F78">
              <w:rPr>
                <w:rFonts w:hint="eastAsia"/>
                <w:b/>
                <w:sz w:val="24"/>
              </w:rPr>
              <w:t>大区</w:t>
            </w:r>
            <w:r>
              <w:rPr>
                <w:rFonts w:ascii="宋体" w:hAnsi="宋体" w:cs="宋体" w:hint="eastAsia"/>
                <w:b/>
                <w:sz w:val="24"/>
              </w:rPr>
              <w:t>范围</w:t>
            </w:r>
            <w:r w:rsidRPr="00FD5F78">
              <w:rPr>
                <w:rFonts w:hint="eastAsia"/>
                <w:b/>
                <w:sz w:val="24"/>
              </w:rPr>
              <w:t>省份</w:t>
            </w:r>
            <w:r>
              <w:rPr>
                <w:rFonts w:hint="eastAsia"/>
                <w:b/>
                <w:sz w:val="24"/>
              </w:rPr>
              <w:t>划分</w:t>
            </w:r>
          </w:p>
          <w:p w:rsidR="00437BCB" w:rsidRPr="00FD5F78" w:rsidRDefault="00437BCB" w:rsidP="00164439">
            <w:pPr>
              <w:spacing w:line="360" w:lineRule="auto"/>
              <w:jc w:val="center"/>
              <w:rPr>
                <w:b/>
                <w:sz w:val="24"/>
              </w:rPr>
            </w:pPr>
            <w:r w:rsidRPr="00FD5F78">
              <w:rPr>
                <w:rFonts w:hint="eastAsia"/>
                <w:b/>
                <w:sz w:val="24"/>
              </w:rPr>
              <w:t>（含自治区、直辖市）</w:t>
            </w:r>
          </w:p>
        </w:tc>
        <w:tc>
          <w:tcPr>
            <w:tcW w:w="2885" w:type="dxa"/>
            <w:vAlign w:val="center"/>
          </w:tcPr>
          <w:p w:rsidR="00437BCB" w:rsidRPr="00FD5F78" w:rsidRDefault="00437BCB" w:rsidP="00164439">
            <w:pPr>
              <w:spacing w:line="360" w:lineRule="auto"/>
              <w:jc w:val="center"/>
              <w:rPr>
                <w:b/>
                <w:sz w:val="24"/>
              </w:rPr>
            </w:pPr>
            <w:r w:rsidRPr="00FD5F78">
              <w:rPr>
                <w:rFonts w:hint="eastAsia"/>
                <w:b/>
                <w:sz w:val="24"/>
              </w:rPr>
              <w:t>大区评</w:t>
            </w:r>
            <w:r>
              <w:rPr>
                <w:rFonts w:hint="eastAsia"/>
                <w:b/>
                <w:sz w:val="24"/>
              </w:rPr>
              <w:t>级</w:t>
            </w:r>
            <w:r w:rsidRPr="00FD5F78">
              <w:rPr>
                <w:rFonts w:hint="eastAsia"/>
                <w:b/>
                <w:sz w:val="24"/>
              </w:rPr>
              <w:t>分会</w:t>
            </w:r>
          </w:p>
        </w:tc>
      </w:tr>
      <w:tr w:rsidR="00437BCB" w:rsidRPr="00207DA7" w:rsidTr="00164439">
        <w:trPr>
          <w:trHeight w:val="1020"/>
        </w:trPr>
        <w:tc>
          <w:tcPr>
            <w:tcW w:w="1526" w:type="dxa"/>
            <w:vAlign w:val="center"/>
          </w:tcPr>
          <w:p w:rsidR="00437BCB" w:rsidRPr="00207DA7" w:rsidRDefault="00437BCB" w:rsidP="00164439">
            <w:pPr>
              <w:spacing w:line="360" w:lineRule="auto"/>
              <w:ind w:firstLineChars="50" w:firstLine="120"/>
              <w:rPr>
                <w:sz w:val="24"/>
              </w:rPr>
            </w:pPr>
            <w:r w:rsidRPr="00207DA7">
              <w:rPr>
                <w:sz w:val="24"/>
              </w:rPr>
              <w:t>东北</w:t>
            </w:r>
            <w:r w:rsidRPr="00207DA7">
              <w:rPr>
                <w:rFonts w:hint="eastAsia"/>
                <w:sz w:val="24"/>
              </w:rPr>
              <w:t>区</w:t>
            </w:r>
          </w:p>
        </w:tc>
        <w:tc>
          <w:tcPr>
            <w:tcW w:w="4111" w:type="dxa"/>
            <w:vAlign w:val="center"/>
          </w:tcPr>
          <w:p w:rsidR="00437BCB" w:rsidRPr="00207DA7" w:rsidRDefault="00437BCB" w:rsidP="00164439">
            <w:pPr>
              <w:spacing w:line="360" w:lineRule="auto"/>
              <w:rPr>
                <w:sz w:val="24"/>
              </w:rPr>
            </w:pPr>
            <w:r w:rsidRPr="00207DA7">
              <w:rPr>
                <w:sz w:val="24"/>
              </w:rPr>
              <w:t>辽宁</w:t>
            </w:r>
            <w:r w:rsidRPr="00207DA7">
              <w:rPr>
                <w:rFonts w:hint="eastAsia"/>
                <w:sz w:val="24"/>
              </w:rPr>
              <w:t>省</w:t>
            </w:r>
            <w:r w:rsidRPr="00207DA7">
              <w:rPr>
                <w:sz w:val="24"/>
              </w:rPr>
              <w:t>、吉林</w:t>
            </w:r>
            <w:r w:rsidRPr="00207DA7">
              <w:rPr>
                <w:rFonts w:hint="eastAsia"/>
                <w:sz w:val="24"/>
              </w:rPr>
              <w:t>省</w:t>
            </w:r>
            <w:r w:rsidRPr="00207DA7">
              <w:rPr>
                <w:sz w:val="24"/>
              </w:rPr>
              <w:t>、黑龙江</w:t>
            </w:r>
            <w:r w:rsidRPr="00207DA7">
              <w:rPr>
                <w:rFonts w:hint="eastAsia"/>
                <w:sz w:val="24"/>
              </w:rPr>
              <w:t>省</w:t>
            </w:r>
          </w:p>
        </w:tc>
        <w:tc>
          <w:tcPr>
            <w:tcW w:w="2885" w:type="dxa"/>
            <w:vAlign w:val="center"/>
          </w:tcPr>
          <w:p w:rsidR="00437BCB" w:rsidRPr="00D86E9C" w:rsidRDefault="00437BCB" w:rsidP="0016443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由全国评级机构授权确定</w:t>
            </w:r>
          </w:p>
        </w:tc>
      </w:tr>
      <w:tr w:rsidR="00437BCB" w:rsidRPr="00207DA7" w:rsidTr="00164439">
        <w:trPr>
          <w:trHeight w:val="977"/>
        </w:trPr>
        <w:tc>
          <w:tcPr>
            <w:tcW w:w="1526" w:type="dxa"/>
            <w:vAlign w:val="center"/>
          </w:tcPr>
          <w:p w:rsidR="00437BCB" w:rsidRPr="00207DA7" w:rsidRDefault="00437BCB" w:rsidP="00164439">
            <w:pPr>
              <w:spacing w:line="360" w:lineRule="auto"/>
              <w:jc w:val="center"/>
              <w:rPr>
                <w:sz w:val="24"/>
              </w:rPr>
            </w:pPr>
            <w:r w:rsidRPr="00207DA7">
              <w:rPr>
                <w:sz w:val="24"/>
              </w:rPr>
              <w:t>华北</w:t>
            </w:r>
            <w:r w:rsidRPr="00207DA7">
              <w:rPr>
                <w:rFonts w:hint="eastAsia"/>
                <w:sz w:val="24"/>
              </w:rPr>
              <w:t>区</w:t>
            </w:r>
          </w:p>
        </w:tc>
        <w:tc>
          <w:tcPr>
            <w:tcW w:w="4111" w:type="dxa"/>
            <w:vAlign w:val="center"/>
          </w:tcPr>
          <w:p w:rsidR="00437BCB" w:rsidRPr="00207DA7" w:rsidRDefault="00437BCB" w:rsidP="00164439">
            <w:pPr>
              <w:spacing w:line="360" w:lineRule="auto"/>
              <w:rPr>
                <w:sz w:val="24"/>
              </w:rPr>
            </w:pPr>
            <w:r w:rsidRPr="00207DA7">
              <w:rPr>
                <w:sz w:val="24"/>
              </w:rPr>
              <w:t>北京</w:t>
            </w:r>
            <w:r w:rsidRPr="00207DA7">
              <w:rPr>
                <w:rFonts w:hint="eastAsia"/>
                <w:sz w:val="24"/>
              </w:rPr>
              <w:t>市</w:t>
            </w:r>
            <w:r w:rsidRPr="00207DA7">
              <w:rPr>
                <w:sz w:val="24"/>
              </w:rPr>
              <w:t>、天津</w:t>
            </w:r>
            <w:r w:rsidRPr="00207DA7">
              <w:rPr>
                <w:rFonts w:hint="eastAsia"/>
                <w:sz w:val="24"/>
              </w:rPr>
              <w:t>市</w:t>
            </w:r>
            <w:r w:rsidRPr="00207DA7">
              <w:rPr>
                <w:sz w:val="24"/>
              </w:rPr>
              <w:t>、河北</w:t>
            </w:r>
            <w:r w:rsidRPr="00207DA7">
              <w:rPr>
                <w:rFonts w:hint="eastAsia"/>
                <w:sz w:val="24"/>
              </w:rPr>
              <w:t>省</w:t>
            </w:r>
            <w:r w:rsidRPr="00207DA7">
              <w:rPr>
                <w:sz w:val="24"/>
              </w:rPr>
              <w:t>、山西</w:t>
            </w:r>
            <w:r w:rsidRPr="00207DA7">
              <w:rPr>
                <w:rFonts w:hint="eastAsia"/>
                <w:sz w:val="24"/>
              </w:rPr>
              <w:t>省</w:t>
            </w:r>
            <w:r w:rsidRPr="00207DA7">
              <w:rPr>
                <w:sz w:val="24"/>
              </w:rPr>
              <w:t>、内蒙古</w:t>
            </w:r>
            <w:r w:rsidRPr="00207DA7">
              <w:rPr>
                <w:rFonts w:hint="eastAsia"/>
                <w:sz w:val="24"/>
              </w:rPr>
              <w:t>区</w:t>
            </w:r>
          </w:p>
        </w:tc>
        <w:tc>
          <w:tcPr>
            <w:tcW w:w="2885" w:type="dxa"/>
            <w:vAlign w:val="center"/>
          </w:tcPr>
          <w:p w:rsidR="00437BCB" w:rsidRPr="00D86E9C" w:rsidRDefault="00437BCB" w:rsidP="0016443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由全国评级机构授权确定</w:t>
            </w:r>
          </w:p>
        </w:tc>
      </w:tr>
      <w:tr w:rsidR="00437BCB" w:rsidRPr="00207DA7" w:rsidTr="00164439">
        <w:tc>
          <w:tcPr>
            <w:tcW w:w="1526" w:type="dxa"/>
            <w:vAlign w:val="center"/>
          </w:tcPr>
          <w:p w:rsidR="00437BCB" w:rsidRPr="00207DA7" w:rsidRDefault="00437BCB" w:rsidP="00164439">
            <w:pPr>
              <w:spacing w:line="360" w:lineRule="auto"/>
              <w:jc w:val="center"/>
              <w:rPr>
                <w:sz w:val="24"/>
              </w:rPr>
            </w:pPr>
            <w:r w:rsidRPr="00207DA7">
              <w:rPr>
                <w:sz w:val="24"/>
              </w:rPr>
              <w:t>华东</w:t>
            </w:r>
            <w:r w:rsidRPr="00207DA7">
              <w:rPr>
                <w:rFonts w:hint="eastAsia"/>
                <w:sz w:val="24"/>
              </w:rPr>
              <w:t>区</w:t>
            </w:r>
          </w:p>
        </w:tc>
        <w:tc>
          <w:tcPr>
            <w:tcW w:w="4111" w:type="dxa"/>
            <w:vAlign w:val="center"/>
          </w:tcPr>
          <w:p w:rsidR="00437BCB" w:rsidRPr="00207DA7" w:rsidRDefault="00437BCB" w:rsidP="00164439">
            <w:pPr>
              <w:spacing w:line="360" w:lineRule="auto"/>
              <w:rPr>
                <w:sz w:val="24"/>
              </w:rPr>
            </w:pPr>
            <w:r w:rsidRPr="00207DA7">
              <w:rPr>
                <w:sz w:val="24"/>
              </w:rPr>
              <w:t>上海</w:t>
            </w:r>
            <w:r w:rsidRPr="00207DA7">
              <w:rPr>
                <w:rFonts w:hint="eastAsia"/>
                <w:sz w:val="24"/>
              </w:rPr>
              <w:t>市</w:t>
            </w:r>
            <w:r w:rsidRPr="00207DA7">
              <w:rPr>
                <w:sz w:val="24"/>
              </w:rPr>
              <w:t>、江苏</w:t>
            </w:r>
            <w:r w:rsidRPr="00207DA7">
              <w:rPr>
                <w:rFonts w:hint="eastAsia"/>
                <w:sz w:val="24"/>
              </w:rPr>
              <w:t>省</w:t>
            </w:r>
            <w:r w:rsidRPr="00207DA7">
              <w:rPr>
                <w:sz w:val="24"/>
              </w:rPr>
              <w:t>、浙江</w:t>
            </w:r>
            <w:r w:rsidRPr="00207DA7">
              <w:rPr>
                <w:rFonts w:hint="eastAsia"/>
                <w:sz w:val="24"/>
              </w:rPr>
              <w:t>省</w:t>
            </w:r>
            <w:r w:rsidRPr="00207DA7">
              <w:rPr>
                <w:sz w:val="24"/>
              </w:rPr>
              <w:t>、安徽</w:t>
            </w:r>
            <w:r w:rsidRPr="00207DA7">
              <w:rPr>
                <w:rFonts w:hint="eastAsia"/>
                <w:sz w:val="24"/>
              </w:rPr>
              <w:t>省</w:t>
            </w:r>
            <w:r w:rsidRPr="00207DA7">
              <w:rPr>
                <w:sz w:val="24"/>
              </w:rPr>
              <w:t>、福建</w:t>
            </w:r>
            <w:r w:rsidRPr="00207DA7">
              <w:rPr>
                <w:rFonts w:hint="eastAsia"/>
                <w:sz w:val="24"/>
              </w:rPr>
              <w:t>省</w:t>
            </w:r>
            <w:r w:rsidRPr="00207DA7">
              <w:rPr>
                <w:sz w:val="24"/>
              </w:rPr>
              <w:t>、江西</w:t>
            </w:r>
            <w:r w:rsidRPr="00207DA7">
              <w:rPr>
                <w:rFonts w:hint="eastAsia"/>
                <w:sz w:val="24"/>
              </w:rPr>
              <w:t>省</w:t>
            </w:r>
            <w:r w:rsidRPr="00207DA7">
              <w:rPr>
                <w:sz w:val="24"/>
              </w:rPr>
              <w:t>、山东</w:t>
            </w:r>
            <w:r w:rsidRPr="00207DA7">
              <w:rPr>
                <w:rFonts w:hint="eastAsia"/>
                <w:sz w:val="24"/>
              </w:rPr>
              <w:t>省</w:t>
            </w:r>
          </w:p>
        </w:tc>
        <w:tc>
          <w:tcPr>
            <w:tcW w:w="2885" w:type="dxa"/>
            <w:vAlign w:val="center"/>
          </w:tcPr>
          <w:p w:rsidR="00437BCB" w:rsidRPr="00D86E9C" w:rsidRDefault="00437BCB" w:rsidP="0016443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由全国评级机构授权确定</w:t>
            </w:r>
          </w:p>
        </w:tc>
      </w:tr>
      <w:tr w:rsidR="00437BCB" w:rsidRPr="00207DA7" w:rsidTr="00164439">
        <w:tc>
          <w:tcPr>
            <w:tcW w:w="1526" w:type="dxa"/>
            <w:vAlign w:val="center"/>
          </w:tcPr>
          <w:p w:rsidR="00437BCB" w:rsidRPr="00207DA7" w:rsidRDefault="00437BCB" w:rsidP="00164439">
            <w:pPr>
              <w:spacing w:line="360" w:lineRule="auto"/>
              <w:jc w:val="center"/>
              <w:rPr>
                <w:sz w:val="24"/>
              </w:rPr>
            </w:pPr>
            <w:r w:rsidRPr="00207DA7">
              <w:rPr>
                <w:sz w:val="24"/>
              </w:rPr>
              <w:t>中南</w:t>
            </w:r>
            <w:r w:rsidRPr="00207DA7">
              <w:rPr>
                <w:rFonts w:hint="eastAsia"/>
                <w:sz w:val="24"/>
              </w:rPr>
              <w:t>区</w:t>
            </w:r>
          </w:p>
        </w:tc>
        <w:tc>
          <w:tcPr>
            <w:tcW w:w="4111" w:type="dxa"/>
            <w:vAlign w:val="center"/>
          </w:tcPr>
          <w:p w:rsidR="00437BCB" w:rsidRPr="00207DA7" w:rsidRDefault="00437BCB" w:rsidP="00164439">
            <w:pPr>
              <w:spacing w:line="360" w:lineRule="auto"/>
              <w:rPr>
                <w:sz w:val="24"/>
              </w:rPr>
            </w:pPr>
            <w:r w:rsidRPr="00207DA7">
              <w:rPr>
                <w:sz w:val="24"/>
              </w:rPr>
              <w:t>河南</w:t>
            </w:r>
            <w:r w:rsidRPr="00207DA7">
              <w:rPr>
                <w:rFonts w:hint="eastAsia"/>
                <w:sz w:val="24"/>
              </w:rPr>
              <w:t>省</w:t>
            </w:r>
            <w:r w:rsidRPr="00207DA7">
              <w:rPr>
                <w:sz w:val="24"/>
              </w:rPr>
              <w:t>、湖北</w:t>
            </w:r>
            <w:r w:rsidRPr="00207DA7">
              <w:rPr>
                <w:rFonts w:hint="eastAsia"/>
                <w:sz w:val="24"/>
              </w:rPr>
              <w:t>省</w:t>
            </w:r>
            <w:r w:rsidRPr="00207DA7">
              <w:rPr>
                <w:sz w:val="24"/>
              </w:rPr>
              <w:t>、湖南</w:t>
            </w:r>
            <w:r w:rsidRPr="00207DA7">
              <w:rPr>
                <w:rFonts w:hint="eastAsia"/>
                <w:sz w:val="24"/>
              </w:rPr>
              <w:t>省</w:t>
            </w:r>
            <w:r w:rsidRPr="00207DA7">
              <w:rPr>
                <w:sz w:val="24"/>
              </w:rPr>
              <w:t>、广东</w:t>
            </w:r>
            <w:r w:rsidRPr="00207DA7">
              <w:rPr>
                <w:rFonts w:hint="eastAsia"/>
                <w:sz w:val="24"/>
              </w:rPr>
              <w:t>省</w:t>
            </w:r>
            <w:r w:rsidRPr="00207DA7">
              <w:rPr>
                <w:sz w:val="24"/>
              </w:rPr>
              <w:t>、广西</w:t>
            </w:r>
            <w:r w:rsidRPr="00207DA7">
              <w:rPr>
                <w:rFonts w:hint="eastAsia"/>
                <w:sz w:val="24"/>
              </w:rPr>
              <w:t>区、海南省</w:t>
            </w:r>
          </w:p>
        </w:tc>
        <w:tc>
          <w:tcPr>
            <w:tcW w:w="2885" w:type="dxa"/>
            <w:vAlign w:val="center"/>
          </w:tcPr>
          <w:p w:rsidR="00437BCB" w:rsidRPr="00D86E9C" w:rsidRDefault="00437BCB" w:rsidP="0016443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由全国评级机构授权确定</w:t>
            </w:r>
          </w:p>
        </w:tc>
      </w:tr>
      <w:tr w:rsidR="00437BCB" w:rsidRPr="00207DA7" w:rsidTr="00164439">
        <w:tc>
          <w:tcPr>
            <w:tcW w:w="1526" w:type="dxa"/>
            <w:vAlign w:val="center"/>
          </w:tcPr>
          <w:p w:rsidR="00437BCB" w:rsidRPr="00207DA7" w:rsidRDefault="00437BCB" w:rsidP="00164439">
            <w:pPr>
              <w:spacing w:line="360" w:lineRule="auto"/>
              <w:jc w:val="center"/>
              <w:rPr>
                <w:sz w:val="24"/>
              </w:rPr>
            </w:pPr>
            <w:r w:rsidRPr="00207DA7">
              <w:rPr>
                <w:sz w:val="24"/>
              </w:rPr>
              <w:t>西南</w:t>
            </w:r>
            <w:r w:rsidRPr="00207DA7">
              <w:rPr>
                <w:rFonts w:hint="eastAsia"/>
                <w:sz w:val="24"/>
              </w:rPr>
              <w:t>区</w:t>
            </w:r>
          </w:p>
        </w:tc>
        <w:tc>
          <w:tcPr>
            <w:tcW w:w="4111" w:type="dxa"/>
            <w:vAlign w:val="center"/>
          </w:tcPr>
          <w:p w:rsidR="00437BCB" w:rsidRPr="00207DA7" w:rsidRDefault="00437BCB" w:rsidP="00164439">
            <w:pPr>
              <w:spacing w:line="360" w:lineRule="auto"/>
              <w:rPr>
                <w:sz w:val="24"/>
              </w:rPr>
            </w:pPr>
            <w:r w:rsidRPr="00207DA7">
              <w:rPr>
                <w:sz w:val="24"/>
              </w:rPr>
              <w:t>四川</w:t>
            </w:r>
            <w:r w:rsidRPr="00207DA7">
              <w:rPr>
                <w:rFonts w:hint="eastAsia"/>
                <w:sz w:val="24"/>
              </w:rPr>
              <w:t>省</w:t>
            </w:r>
            <w:r w:rsidRPr="00207DA7">
              <w:rPr>
                <w:sz w:val="24"/>
              </w:rPr>
              <w:t>、贵州</w:t>
            </w:r>
            <w:r w:rsidRPr="00207DA7">
              <w:rPr>
                <w:rFonts w:hint="eastAsia"/>
                <w:sz w:val="24"/>
              </w:rPr>
              <w:t>省</w:t>
            </w:r>
            <w:r w:rsidRPr="00207DA7">
              <w:rPr>
                <w:sz w:val="24"/>
              </w:rPr>
              <w:t>、云南</w:t>
            </w:r>
            <w:r w:rsidRPr="00207DA7">
              <w:rPr>
                <w:rFonts w:hint="eastAsia"/>
                <w:sz w:val="24"/>
              </w:rPr>
              <w:t>省</w:t>
            </w:r>
            <w:r w:rsidRPr="00207DA7">
              <w:rPr>
                <w:sz w:val="24"/>
              </w:rPr>
              <w:t>、西藏</w:t>
            </w:r>
            <w:r w:rsidRPr="00207DA7">
              <w:rPr>
                <w:rFonts w:hint="eastAsia"/>
                <w:sz w:val="24"/>
              </w:rPr>
              <w:t>区、重庆市</w:t>
            </w:r>
          </w:p>
        </w:tc>
        <w:tc>
          <w:tcPr>
            <w:tcW w:w="2885" w:type="dxa"/>
            <w:vAlign w:val="center"/>
          </w:tcPr>
          <w:p w:rsidR="00437BCB" w:rsidRPr="00D86E9C" w:rsidRDefault="00437BCB" w:rsidP="0016443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由全国评级机构授权确定</w:t>
            </w:r>
          </w:p>
        </w:tc>
      </w:tr>
      <w:tr w:rsidR="00437BCB" w:rsidRPr="00207DA7" w:rsidTr="00164439">
        <w:tc>
          <w:tcPr>
            <w:tcW w:w="1526" w:type="dxa"/>
            <w:vAlign w:val="center"/>
          </w:tcPr>
          <w:p w:rsidR="00437BCB" w:rsidRPr="00207DA7" w:rsidRDefault="00437BCB" w:rsidP="00164439">
            <w:pPr>
              <w:spacing w:line="360" w:lineRule="auto"/>
              <w:jc w:val="center"/>
              <w:rPr>
                <w:sz w:val="24"/>
              </w:rPr>
            </w:pPr>
            <w:r w:rsidRPr="00207DA7">
              <w:rPr>
                <w:sz w:val="24"/>
              </w:rPr>
              <w:t>西北</w:t>
            </w:r>
            <w:r w:rsidRPr="00207DA7">
              <w:rPr>
                <w:rFonts w:hint="eastAsia"/>
                <w:sz w:val="24"/>
              </w:rPr>
              <w:t>区</w:t>
            </w:r>
          </w:p>
        </w:tc>
        <w:tc>
          <w:tcPr>
            <w:tcW w:w="4111" w:type="dxa"/>
            <w:vAlign w:val="center"/>
          </w:tcPr>
          <w:p w:rsidR="00437BCB" w:rsidRPr="00207DA7" w:rsidRDefault="00437BCB" w:rsidP="00164439">
            <w:pPr>
              <w:spacing w:line="360" w:lineRule="auto"/>
              <w:rPr>
                <w:sz w:val="24"/>
              </w:rPr>
            </w:pPr>
            <w:r w:rsidRPr="00207DA7">
              <w:rPr>
                <w:sz w:val="24"/>
              </w:rPr>
              <w:t>陕西</w:t>
            </w:r>
            <w:r w:rsidRPr="00207DA7">
              <w:rPr>
                <w:rFonts w:hint="eastAsia"/>
                <w:sz w:val="24"/>
              </w:rPr>
              <w:t>省</w:t>
            </w:r>
            <w:r w:rsidRPr="00207DA7">
              <w:rPr>
                <w:sz w:val="24"/>
              </w:rPr>
              <w:t>、甘肃</w:t>
            </w:r>
            <w:r w:rsidRPr="00207DA7">
              <w:rPr>
                <w:rFonts w:hint="eastAsia"/>
                <w:sz w:val="24"/>
              </w:rPr>
              <w:t>省</w:t>
            </w:r>
            <w:r w:rsidRPr="00207DA7">
              <w:rPr>
                <w:sz w:val="24"/>
              </w:rPr>
              <w:t>、青海</w:t>
            </w:r>
            <w:r w:rsidRPr="00207DA7">
              <w:rPr>
                <w:rFonts w:hint="eastAsia"/>
                <w:sz w:val="24"/>
              </w:rPr>
              <w:t>省</w:t>
            </w:r>
            <w:r w:rsidRPr="00207DA7">
              <w:rPr>
                <w:sz w:val="24"/>
              </w:rPr>
              <w:t>、宁夏</w:t>
            </w:r>
            <w:r w:rsidRPr="00207DA7">
              <w:rPr>
                <w:rFonts w:hint="eastAsia"/>
                <w:sz w:val="24"/>
              </w:rPr>
              <w:t>区</w:t>
            </w:r>
            <w:r w:rsidRPr="00207DA7">
              <w:rPr>
                <w:sz w:val="24"/>
              </w:rPr>
              <w:t>、新疆</w:t>
            </w:r>
            <w:r w:rsidRPr="00207DA7">
              <w:rPr>
                <w:rFonts w:hint="eastAsia"/>
                <w:sz w:val="24"/>
              </w:rPr>
              <w:t>区</w:t>
            </w:r>
          </w:p>
        </w:tc>
        <w:tc>
          <w:tcPr>
            <w:tcW w:w="2885" w:type="dxa"/>
            <w:vAlign w:val="center"/>
          </w:tcPr>
          <w:p w:rsidR="00437BCB" w:rsidRPr="00D86E9C" w:rsidRDefault="00437BCB" w:rsidP="0016443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由全国评级机构授权确定</w:t>
            </w:r>
          </w:p>
        </w:tc>
      </w:tr>
    </w:tbl>
    <w:p w:rsidR="00437BCB" w:rsidRDefault="00437BCB" w:rsidP="00437BCB">
      <w:pPr>
        <w:rPr>
          <w:rFonts w:ascii="仿宋_GB2312"/>
          <w:b/>
          <w:sz w:val="30"/>
        </w:rPr>
      </w:pPr>
    </w:p>
    <w:p w:rsidR="00437BCB" w:rsidRDefault="00437BCB" w:rsidP="00437BCB">
      <w:pPr>
        <w:rPr>
          <w:rFonts w:ascii="仿宋_GB2312"/>
          <w:b/>
          <w:sz w:val="30"/>
        </w:rPr>
      </w:pPr>
    </w:p>
    <w:p w:rsidR="00437BCB" w:rsidRDefault="00437BCB" w:rsidP="00437BCB">
      <w:pPr>
        <w:jc w:val="center"/>
        <w:rPr>
          <w:rFonts w:ascii="仿宋_GB2312"/>
          <w:b/>
          <w:sz w:val="30"/>
        </w:rPr>
      </w:pPr>
    </w:p>
    <w:p w:rsidR="00437BCB" w:rsidRDefault="00437BCB" w:rsidP="00437BCB">
      <w:pPr>
        <w:jc w:val="center"/>
        <w:rPr>
          <w:rFonts w:ascii="仿宋_GB2312"/>
          <w:b/>
          <w:sz w:val="30"/>
        </w:rPr>
      </w:pPr>
    </w:p>
    <w:p w:rsidR="00437BCB" w:rsidRDefault="00437BCB" w:rsidP="00437BCB">
      <w:pPr>
        <w:jc w:val="center"/>
        <w:rPr>
          <w:rFonts w:ascii="仿宋_GB2312"/>
          <w:b/>
          <w:sz w:val="30"/>
        </w:rPr>
      </w:pPr>
    </w:p>
    <w:p w:rsidR="00437BCB" w:rsidRDefault="00437BCB" w:rsidP="00437BCB">
      <w:pPr>
        <w:jc w:val="center"/>
        <w:rPr>
          <w:rFonts w:ascii="仿宋_GB2312"/>
          <w:b/>
          <w:sz w:val="30"/>
        </w:rPr>
      </w:pPr>
    </w:p>
    <w:p w:rsidR="00437BCB" w:rsidRPr="00B4500D" w:rsidRDefault="00437BCB" w:rsidP="00437BCB">
      <w:pPr>
        <w:rPr>
          <w:rFonts w:hint="eastAsia"/>
        </w:rPr>
      </w:pPr>
    </w:p>
    <w:p w:rsidR="00437BCB" w:rsidRDefault="00437BCB" w:rsidP="00437BCB"/>
    <w:p w:rsidR="00410864" w:rsidRPr="00437BCB" w:rsidRDefault="00410864"/>
    <w:sectPr w:rsidR="00410864" w:rsidRPr="00437BCB" w:rsidSect="004A7930">
      <w:pgSz w:w="11906" w:h="16838"/>
      <w:pgMar w:top="1440" w:right="1440" w:bottom="1440" w:left="1440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7BCB"/>
    <w:rsid w:val="00410864"/>
    <w:rsid w:val="0043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2016-01-27T07:04:00Z</dcterms:created>
  <dcterms:modified xsi:type="dcterms:W3CDTF">2016-01-27T07:04:00Z</dcterms:modified>
</cp:coreProperties>
</file>